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6C8D63C4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</w:t>
      </w:r>
      <w:r w:rsidR="004B4972">
        <w:rPr>
          <w:rFonts w:cstheme="minorHAnsi"/>
        </w:rPr>
        <w:t xml:space="preserve"> die Dienststellenleitung</w:t>
      </w:r>
      <w:r>
        <w:rPr>
          <w:rFonts w:cstheme="minorHAnsi"/>
        </w:rPr>
        <w:t xml:space="preserve">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4EC849D1" w:rsidR="00DF269D" w:rsidRPr="006C1AE4" w:rsidRDefault="00DF269D" w:rsidP="00BC3F2D">
      <w:pPr>
        <w:rPr>
          <w:rFonts w:cstheme="minorHAnsi"/>
          <w:b/>
          <w:bCs/>
          <w:sz w:val="24"/>
          <w:szCs w:val="24"/>
        </w:rPr>
      </w:pPr>
      <w:r w:rsidRPr="006C1AE4">
        <w:rPr>
          <w:rFonts w:cstheme="minorHAnsi"/>
          <w:b/>
          <w:bCs/>
          <w:sz w:val="24"/>
          <w:szCs w:val="24"/>
        </w:rPr>
        <w:t>Betreff: Einladung zu</w:t>
      </w:r>
      <w:r w:rsidR="004B4972" w:rsidRPr="006C1AE4">
        <w:rPr>
          <w:rFonts w:cstheme="minorHAnsi"/>
          <w:b/>
          <w:bCs/>
          <w:sz w:val="24"/>
          <w:szCs w:val="24"/>
        </w:rPr>
        <w:t xml:space="preserve"> Monatsgesprächen</w:t>
      </w:r>
    </w:p>
    <w:p w14:paraId="4D82778E" w14:textId="6A427597" w:rsidR="00DF269D" w:rsidRPr="00A76C25" w:rsidRDefault="00A76C25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Sehr geehrte </w:t>
      </w:r>
      <w:r>
        <w:rPr>
          <w:rFonts w:cstheme="minorHAnsi"/>
          <w:i/>
          <w:iCs/>
          <w:sz w:val="24"/>
          <w:szCs w:val="24"/>
        </w:rPr>
        <w:t>[Dienststellenleitung]</w:t>
      </w:r>
      <w:r>
        <w:rPr>
          <w:rFonts w:cstheme="minorHAnsi"/>
          <w:sz w:val="24"/>
          <w:szCs w:val="24"/>
        </w:rPr>
        <w:t>,</w:t>
      </w:r>
    </w:p>
    <w:p w14:paraId="56DFFD61" w14:textId="70A96511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zur Förderung der Zusammenarbeit zwischen </w:t>
      </w:r>
      <w:r>
        <w:rPr>
          <w:rFonts w:cstheme="minorHAnsi"/>
          <w:sz w:val="24"/>
          <w:szCs w:val="24"/>
        </w:rPr>
        <w:t>Personal</w:t>
      </w:r>
      <w:r w:rsidRPr="00A76C25">
        <w:rPr>
          <w:rFonts w:cstheme="minorHAnsi"/>
          <w:sz w:val="24"/>
          <w:szCs w:val="24"/>
        </w:rPr>
        <w:t xml:space="preserve">rat und </w:t>
      </w:r>
      <w:r>
        <w:rPr>
          <w:rFonts w:cstheme="minorHAnsi"/>
          <w:sz w:val="24"/>
          <w:szCs w:val="24"/>
        </w:rPr>
        <w:t>Dienststellenleitung</w:t>
      </w:r>
      <w:r w:rsidRPr="00A76C25">
        <w:rPr>
          <w:rFonts w:cstheme="minorHAnsi"/>
          <w:sz w:val="24"/>
          <w:szCs w:val="24"/>
        </w:rPr>
        <w:t xml:space="preserve"> schlagen wir vor, </w:t>
      </w:r>
      <w:r w:rsidRPr="006C1AE4">
        <w:rPr>
          <w:rFonts w:cstheme="minorHAnsi"/>
          <w:sz w:val="24"/>
          <w:szCs w:val="24"/>
        </w:rPr>
        <w:t>Monatsgespräche gemäß §</w:t>
      </w:r>
      <w:r w:rsidR="006C1AE4" w:rsidRPr="006C1AE4">
        <w:rPr>
          <w:rFonts w:cstheme="minorHAnsi"/>
          <w:sz w:val="24"/>
          <w:szCs w:val="24"/>
        </w:rPr>
        <w:t xml:space="preserve"> 60 Abs. 4 HP</w:t>
      </w:r>
      <w:r w:rsidRPr="006C1AE4">
        <w:rPr>
          <w:rFonts w:cstheme="minorHAnsi"/>
          <w:sz w:val="24"/>
          <w:szCs w:val="24"/>
        </w:rPr>
        <w:t xml:space="preserve">VG </w:t>
      </w:r>
      <w:r w:rsidRPr="00A76C25">
        <w:rPr>
          <w:rFonts w:cstheme="minorHAnsi"/>
          <w:sz w:val="24"/>
          <w:szCs w:val="24"/>
        </w:rPr>
        <w:t xml:space="preserve">einzuführen. In den </w:t>
      </w:r>
      <w:r w:rsidRPr="006C1AE4">
        <w:rPr>
          <w:rFonts w:cstheme="minorHAnsi"/>
          <w:sz w:val="24"/>
          <w:szCs w:val="24"/>
        </w:rPr>
        <w:t xml:space="preserve">Monatsgesprächen </w:t>
      </w:r>
      <w:r w:rsidRPr="00A76C25">
        <w:rPr>
          <w:rFonts w:cstheme="minorHAnsi"/>
          <w:sz w:val="24"/>
          <w:szCs w:val="24"/>
        </w:rPr>
        <w:t>sollen mit Kompromissbereitschaft von beiden Seiten alle strittigen Fragen angesprochen werden.</w:t>
      </w:r>
      <w:r w:rsidR="005675E8">
        <w:rPr>
          <w:rFonts w:cstheme="minorHAnsi"/>
          <w:sz w:val="24"/>
          <w:szCs w:val="24"/>
        </w:rPr>
        <w:t xml:space="preserve"> Zur Zusammenarbeit nach </w:t>
      </w:r>
      <w:r w:rsidR="005675E8" w:rsidRPr="006C1AE4">
        <w:rPr>
          <w:rFonts w:cstheme="minorHAnsi"/>
          <w:sz w:val="24"/>
          <w:szCs w:val="24"/>
        </w:rPr>
        <w:t>§</w:t>
      </w:r>
      <w:r w:rsidR="006C1AE4" w:rsidRPr="006C1AE4">
        <w:rPr>
          <w:rFonts w:cstheme="minorHAnsi"/>
          <w:sz w:val="24"/>
          <w:szCs w:val="24"/>
        </w:rPr>
        <w:t xml:space="preserve"> 60 Abs. 1</w:t>
      </w:r>
      <w:r w:rsidR="005675E8" w:rsidRPr="006C1AE4">
        <w:rPr>
          <w:rFonts w:cstheme="minorHAnsi"/>
          <w:sz w:val="24"/>
          <w:szCs w:val="24"/>
        </w:rPr>
        <w:t xml:space="preserve"> </w:t>
      </w:r>
      <w:r w:rsidR="006C1AE4" w:rsidRPr="006C1AE4">
        <w:rPr>
          <w:rFonts w:cstheme="minorHAnsi"/>
          <w:sz w:val="24"/>
          <w:szCs w:val="24"/>
        </w:rPr>
        <w:t>H</w:t>
      </w:r>
      <w:r w:rsidR="005675E8" w:rsidRPr="006C1AE4">
        <w:rPr>
          <w:rFonts w:cstheme="minorHAnsi"/>
          <w:sz w:val="24"/>
          <w:szCs w:val="24"/>
        </w:rPr>
        <w:t xml:space="preserve">PVG </w:t>
      </w:r>
      <w:r w:rsidR="005675E8">
        <w:rPr>
          <w:rFonts w:cstheme="minorHAnsi"/>
          <w:sz w:val="24"/>
          <w:szCs w:val="24"/>
        </w:rPr>
        <w:t>sind beide Seiten gesetzlich verpflichtet.</w:t>
      </w:r>
    </w:p>
    <w:p w14:paraId="6A0862C7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5EC265C0" w14:textId="19E861F9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Es sollen hier bereits im Vorfeld Standpunkte ausgetauscht und die Verhärtung der Fronten vermieden werden. Daher nehmen wir an, dass die Einführung von </w:t>
      </w:r>
      <w:r w:rsidRPr="006C1AE4">
        <w:rPr>
          <w:rFonts w:cstheme="minorHAnsi"/>
          <w:sz w:val="24"/>
          <w:szCs w:val="24"/>
        </w:rPr>
        <w:t xml:space="preserve">Monatsgesprächen </w:t>
      </w:r>
      <w:r w:rsidRPr="00A76C25">
        <w:rPr>
          <w:rFonts w:cstheme="minorHAnsi"/>
          <w:sz w:val="24"/>
          <w:szCs w:val="24"/>
        </w:rPr>
        <w:t>in beiderseitigem Interesse ist, um strittige Angelegenheiten zeitnah und gütlich aus der Welt zu schaffen, ohne die teure Einigungsstelle anrufen zu müssen.</w:t>
      </w:r>
      <w:r w:rsidR="00B964A7">
        <w:rPr>
          <w:rFonts w:cstheme="minorHAnsi"/>
          <w:sz w:val="24"/>
          <w:szCs w:val="24"/>
        </w:rPr>
        <w:br/>
      </w:r>
      <w:r w:rsidR="00052AD4">
        <w:rPr>
          <w:rFonts w:cstheme="minorHAnsi"/>
          <w:sz w:val="24"/>
          <w:szCs w:val="24"/>
        </w:rPr>
        <w:t xml:space="preserve">Außerdem trägt ein regelmäßiges </w:t>
      </w:r>
      <w:r w:rsidR="00052AD4" w:rsidRPr="006C1AE4">
        <w:rPr>
          <w:rFonts w:cstheme="minorHAnsi"/>
          <w:sz w:val="24"/>
          <w:szCs w:val="24"/>
        </w:rPr>
        <w:t xml:space="preserve">Monatsgespräch </w:t>
      </w:r>
      <w:r w:rsidR="00052AD4">
        <w:rPr>
          <w:rFonts w:cstheme="minorHAnsi"/>
          <w:sz w:val="24"/>
          <w:szCs w:val="24"/>
        </w:rPr>
        <w:t>zur Beschleunigung und Verbesserung des Mitbestimmungsverfahrens bei.</w:t>
      </w:r>
    </w:p>
    <w:p w14:paraId="62C66172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6F95456D" w14:textId="7AF4EC63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Wir schlagen vor, das erste </w:t>
      </w:r>
      <w:r w:rsidRPr="006C1AE4">
        <w:rPr>
          <w:rFonts w:cstheme="minorHAnsi"/>
          <w:sz w:val="24"/>
          <w:szCs w:val="24"/>
        </w:rPr>
        <w:t xml:space="preserve">Monatsgespräch </w:t>
      </w:r>
      <w:r w:rsidRPr="00A76C25">
        <w:rPr>
          <w:rFonts w:cstheme="minorHAnsi"/>
          <w:sz w:val="24"/>
          <w:szCs w:val="24"/>
        </w:rPr>
        <w:t xml:space="preserve">am Wochentag </w:t>
      </w:r>
      <w:r w:rsidRPr="00A76C25"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Wochentag</w:t>
      </w:r>
      <w:r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>, den</w:t>
      </w:r>
      <w:r w:rsidRPr="00A76C2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Datum</w:t>
      </w:r>
      <w:r w:rsidRPr="00A76C25">
        <w:rPr>
          <w:rFonts w:cstheme="minorHAnsi"/>
          <w:color w:val="FF0000"/>
          <w:sz w:val="24"/>
          <w:szCs w:val="24"/>
        </w:rPr>
        <w:t xml:space="preserve">] </w:t>
      </w:r>
      <w:r w:rsidRPr="00A76C25">
        <w:rPr>
          <w:rFonts w:cstheme="minorHAnsi"/>
          <w:sz w:val="24"/>
          <w:szCs w:val="24"/>
        </w:rPr>
        <w:t xml:space="preserve">um </w:t>
      </w:r>
      <w:r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Uhrzeit</w:t>
      </w:r>
      <w:r w:rsidRPr="00A76C25"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 xml:space="preserve"> Uhr im Raum </w:t>
      </w:r>
      <w:r w:rsidRPr="00A76C25"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Räumlichkeit</w:t>
      </w:r>
      <w:r w:rsidRPr="00A76C25"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 xml:space="preserve"> stattfinden zu lassen und bitten um kurze Rückmeldung, falls dieser Termin bei Ihnen nicht passen sollte.</w:t>
      </w:r>
    </w:p>
    <w:p w14:paraId="4C955FD5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43EDC1B6" w14:textId="0F2A2C7A" w:rsidR="00B71AB1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>Zukünftig sollten wir uns dann auf einen fix</w:t>
      </w:r>
      <w:r w:rsidR="00B964A7">
        <w:rPr>
          <w:rFonts w:cstheme="minorHAnsi"/>
          <w:sz w:val="24"/>
          <w:szCs w:val="24"/>
        </w:rPr>
        <w:t>iert</w:t>
      </w:r>
      <w:r w:rsidRPr="00A76C25">
        <w:rPr>
          <w:rFonts w:cstheme="minorHAnsi"/>
          <w:sz w:val="24"/>
          <w:szCs w:val="24"/>
        </w:rPr>
        <w:t xml:space="preserve">en Termin </w:t>
      </w:r>
      <w:r w:rsidRPr="006C1AE4">
        <w:rPr>
          <w:rFonts w:cstheme="minorHAnsi"/>
          <w:sz w:val="24"/>
          <w:szCs w:val="24"/>
        </w:rPr>
        <w:t xml:space="preserve">jeden Monat </w:t>
      </w:r>
      <w:r w:rsidRPr="00A76C25">
        <w:rPr>
          <w:rFonts w:cstheme="minorHAnsi"/>
          <w:sz w:val="24"/>
          <w:szCs w:val="24"/>
        </w:rPr>
        <w:t xml:space="preserve">einigen, um die </w:t>
      </w:r>
      <w:r w:rsidRPr="006C1AE4">
        <w:rPr>
          <w:rFonts w:cstheme="minorHAnsi"/>
          <w:sz w:val="24"/>
          <w:szCs w:val="24"/>
        </w:rPr>
        <w:t xml:space="preserve">Monatsgespräche </w:t>
      </w:r>
      <w:r w:rsidRPr="00A76C25">
        <w:rPr>
          <w:rFonts w:cstheme="minorHAnsi"/>
          <w:sz w:val="24"/>
          <w:szCs w:val="24"/>
        </w:rPr>
        <w:t>zu einer ständigen Einrichtung werden zu lassen</w:t>
      </w:r>
      <w:r w:rsidR="007C5094" w:rsidRPr="007C5094">
        <w:rPr>
          <w:rFonts w:cstheme="minorHAnsi"/>
          <w:sz w:val="24"/>
          <w:szCs w:val="24"/>
        </w:rPr>
        <w:t>.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AD15" w14:textId="77777777" w:rsidR="009323D2" w:rsidRDefault="009323D2" w:rsidP="00273ED5">
      <w:pPr>
        <w:spacing w:after="0" w:line="240" w:lineRule="auto"/>
      </w:pPr>
      <w:r>
        <w:separator/>
      </w:r>
    </w:p>
  </w:endnote>
  <w:endnote w:type="continuationSeparator" w:id="0">
    <w:p w14:paraId="04AF23FE" w14:textId="77777777" w:rsidR="009323D2" w:rsidRDefault="009323D2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303F" w14:textId="77777777" w:rsidR="009323D2" w:rsidRDefault="009323D2" w:rsidP="00273ED5">
      <w:pPr>
        <w:spacing w:after="0" w:line="240" w:lineRule="auto"/>
      </w:pPr>
      <w:r>
        <w:separator/>
      </w:r>
    </w:p>
  </w:footnote>
  <w:footnote w:type="continuationSeparator" w:id="0">
    <w:p w14:paraId="3831BAA3" w14:textId="77777777" w:rsidR="009323D2" w:rsidRDefault="009323D2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1A210B92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zu</w:t>
    </w:r>
    <w:r w:rsidR="004B4972">
      <w:rPr>
        <w:b/>
        <w:bCs/>
        <w:sz w:val="28"/>
        <w:szCs w:val="28"/>
      </w:rPr>
      <w:t xml:space="preserve">m </w:t>
    </w:r>
    <w:r w:rsidR="004B4972" w:rsidRPr="006C1AE4">
      <w:rPr>
        <w:b/>
        <w:bCs/>
        <w:sz w:val="28"/>
        <w:szCs w:val="28"/>
      </w:rPr>
      <w:t>Monatsgespräch</w:t>
    </w:r>
    <w:r w:rsidRPr="006C1AE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52AD4"/>
    <w:rsid w:val="000B2A5F"/>
    <w:rsid w:val="00150713"/>
    <w:rsid w:val="00156C2A"/>
    <w:rsid w:val="001C4EBD"/>
    <w:rsid w:val="001C7AAF"/>
    <w:rsid w:val="001E0F49"/>
    <w:rsid w:val="001E60D6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37BC7"/>
    <w:rsid w:val="003463FD"/>
    <w:rsid w:val="00356572"/>
    <w:rsid w:val="003B3C11"/>
    <w:rsid w:val="003C0FB9"/>
    <w:rsid w:val="003F2307"/>
    <w:rsid w:val="00441D90"/>
    <w:rsid w:val="00481CEA"/>
    <w:rsid w:val="004976C6"/>
    <w:rsid w:val="004B4972"/>
    <w:rsid w:val="005675E8"/>
    <w:rsid w:val="00573260"/>
    <w:rsid w:val="005A2C15"/>
    <w:rsid w:val="005F0C5D"/>
    <w:rsid w:val="00615610"/>
    <w:rsid w:val="00633199"/>
    <w:rsid w:val="0064509A"/>
    <w:rsid w:val="0068247F"/>
    <w:rsid w:val="00691221"/>
    <w:rsid w:val="006C1AE4"/>
    <w:rsid w:val="006E4EC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323D2"/>
    <w:rsid w:val="00941ED2"/>
    <w:rsid w:val="009C47B8"/>
    <w:rsid w:val="009C5E46"/>
    <w:rsid w:val="009E2380"/>
    <w:rsid w:val="009E4951"/>
    <w:rsid w:val="009F4C0C"/>
    <w:rsid w:val="00A32546"/>
    <w:rsid w:val="00A50A68"/>
    <w:rsid w:val="00A76C25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964A7"/>
    <w:rsid w:val="00BC3F2D"/>
    <w:rsid w:val="00BC4575"/>
    <w:rsid w:val="00CB058B"/>
    <w:rsid w:val="00CF4408"/>
    <w:rsid w:val="00CF5B27"/>
    <w:rsid w:val="00D16112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A0E79"/>
    <w:rsid w:val="00EE188F"/>
    <w:rsid w:val="00F121F8"/>
    <w:rsid w:val="00F60B3A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12</cp:revision>
  <cp:lastPrinted>2022-08-18T07:09:00Z</cp:lastPrinted>
  <dcterms:created xsi:type="dcterms:W3CDTF">2022-08-18T06:57:00Z</dcterms:created>
  <dcterms:modified xsi:type="dcterms:W3CDTF">2022-08-19T08:51:00Z</dcterms:modified>
</cp:coreProperties>
</file>